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Баяндамалар 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1. Мифология философиялыққа дейінгі дүниетаным ретінде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2. Философия және дін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3. Әлемнің ғылыми, философиялық және діни бейнеленуі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4. Философия әлемдік көзқарас пен ғылым ретінде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5. Философия және өнер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6. Мәдениеттегі философиясының орны мен рөлі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7. Философиядағы этномәдени формалардың ерекшеліктері</w:t>
      </w:r>
    </w:p>
    <w:p w:rsidR="00C924AA" w:rsidRPr="007D4A79" w:rsidRDefault="00C924AA" w:rsidP="00C924AA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8. Философияның диалогы және оның эвристикалық мүмкіндіктері</w:t>
      </w:r>
    </w:p>
    <w:p w:rsidR="00C924AA" w:rsidRDefault="00C924AA" w:rsidP="000F5EA4">
      <w:pPr>
        <w:jc w:val="both"/>
        <w:rPr>
          <w:szCs w:val="28"/>
          <w:lang w:val="kk-KZ"/>
        </w:rPr>
      </w:pPr>
    </w:p>
    <w:p w:rsidR="000F5EA4" w:rsidRPr="007D4A79" w:rsidRDefault="000F5EA4" w:rsidP="000F5EA4">
      <w:pPr>
        <w:jc w:val="both"/>
        <w:rPr>
          <w:szCs w:val="28"/>
          <w:lang w:val="kk-KZ"/>
        </w:rPr>
      </w:pPr>
      <w:bookmarkStart w:id="0" w:name="_GoBack"/>
      <w:bookmarkEnd w:id="0"/>
      <w:r>
        <w:rPr>
          <w:szCs w:val="28"/>
          <w:lang w:val="kk-KZ"/>
        </w:rPr>
        <w:t>3.1.1</w:t>
      </w:r>
      <w:r w:rsidRPr="007D4A79">
        <w:rPr>
          <w:szCs w:val="28"/>
          <w:lang w:val="kk-KZ"/>
        </w:rPr>
        <w:t xml:space="preserve"> СОӨЖ арналған тапсырмалар</w:t>
      </w:r>
    </w:p>
    <w:p w:rsidR="000F5EA4" w:rsidRPr="007D4A79" w:rsidRDefault="000F5EA4" w:rsidP="000F5EA4">
      <w:pPr>
        <w:jc w:val="both"/>
        <w:rPr>
          <w:szCs w:val="28"/>
          <w:lang w:val="kk-KZ"/>
        </w:rPr>
      </w:pPr>
    </w:p>
    <w:p w:rsidR="000F5EA4" w:rsidRPr="007D4A79" w:rsidRDefault="000F5EA4" w:rsidP="000F5EA4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1. «Дүниетанымның типтері» кестесін жасаңыз және толтырыңыз.</w:t>
      </w:r>
    </w:p>
    <w:p w:rsidR="000F5EA4" w:rsidRPr="007D4A79" w:rsidRDefault="000F5EA4" w:rsidP="000F5EA4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2. «Дүниетанымның құрылымы» кестесін жасаңыз және толтырыңыз.</w:t>
      </w:r>
    </w:p>
    <w:p w:rsidR="000F5EA4" w:rsidRPr="007D4A79" w:rsidRDefault="000F5EA4" w:rsidP="000F5EA4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3. «Философиялық білімнің құрылымы» кестесін құрастырыңыз және толтырыңыз.</w:t>
      </w:r>
    </w:p>
    <w:p w:rsidR="005A074A" w:rsidRPr="000F5EA4" w:rsidRDefault="00C924AA">
      <w:pPr>
        <w:rPr>
          <w:lang w:val="kk-KZ"/>
        </w:rPr>
      </w:pPr>
    </w:p>
    <w:sectPr w:rsidR="005A074A" w:rsidRPr="000F5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FC7"/>
    <w:rsid w:val="000F5EA4"/>
    <w:rsid w:val="00BE5FC7"/>
    <w:rsid w:val="00C924AA"/>
    <w:rsid w:val="00D175CB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802B6"/>
  <w15:chartTrackingRefBased/>
  <w15:docId w15:val="{073BCBC1-1339-494D-900A-D9B47B770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EA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2020-08-17T10:06:00Z</dcterms:created>
  <dcterms:modified xsi:type="dcterms:W3CDTF">2020-08-17T10:26:00Z</dcterms:modified>
</cp:coreProperties>
</file>